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/>
      </w:tblPr>
      <w:tblGrid>
        <w:gridCol w:w="9668"/>
      </w:tblGrid>
      <w:tr w:rsidR="00626F7E" w:rsidTr="00626F7E">
        <w:trPr>
          <w:cantSplit/>
          <w:jc w:val="center"/>
        </w:trPr>
        <w:tc>
          <w:tcPr>
            <w:tcW w:w="10264" w:type="dxa"/>
          </w:tcPr>
          <w:p w:rsidR="00626F7E" w:rsidRDefault="00201F89" w:rsidP="00626F7E">
            <w:pPr>
              <w:jc w:val="center"/>
            </w:pPr>
            <w:r w:rsidRPr="00201F89">
              <w:rPr>
                <w:noProof/>
              </w:rPr>
              <w:drawing>
                <wp:inline distT="0" distB="0" distL="0" distR="0">
                  <wp:extent cx="6120000" cy="1173878"/>
                  <wp:effectExtent l="19050" t="0" r="0" b="0"/>
                  <wp:docPr id="5" name="Рисунок 2" descr="C:\Users\User\Desktop\Бланки разное\Бланки ВОРД\Джепег\Бланк_Секретаря_ГС_Р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Бланки разное\Бланки ВОРД\Джепег\Бланк_Секретаря_ГС_Р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9366" t="6849" r="9281" b="821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11738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6F7E" w:rsidRDefault="00626F7E" w:rsidP="00FA2F7F"/>
    <w:tbl>
      <w:tblPr>
        <w:tblStyle w:val="a6"/>
        <w:tblW w:w="0" w:type="auto"/>
        <w:tblLook w:val="04A0"/>
      </w:tblPr>
      <w:tblGrid>
        <w:gridCol w:w="4927"/>
        <w:gridCol w:w="4927"/>
      </w:tblGrid>
      <w:tr w:rsidR="001B711C" w:rsidTr="000717F8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1B711C" w:rsidRDefault="001B711C" w:rsidP="00FA2F7F"/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0717F8" w:rsidRDefault="000717F8" w:rsidP="00FA2F7F">
            <w:pPr>
              <w:rPr>
                <w:lang w:val="tt-RU"/>
              </w:rPr>
            </w:pPr>
          </w:p>
          <w:p w:rsidR="000C745E" w:rsidRDefault="001B711C" w:rsidP="000C745E">
            <w:r>
              <w:rPr>
                <w:lang w:val="tt-RU"/>
              </w:rPr>
              <w:t>Главам муни</w:t>
            </w:r>
            <w:r w:rsidR="000C745E">
              <w:rPr>
                <w:lang w:val="tt-RU"/>
              </w:rPr>
              <w:t>ц</w:t>
            </w:r>
            <w:r w:rsidR="000C745E">
              <w:t>ипальных</w:t>
            </w:r>
            <w:r>
              <w:t xml:space="preserve"> </w:t>
            </w:r>
            <w:r w:rsidR="000C745E">
              <w:t xml:space="preserve">районов </w:t>
            </w:r>
          </w:p>
          <w:p w:rsidR="000C745E" w:rsidRDefault="000C745E" w:rsidP="000C745E">
            <w:r>
              <w:t xml:space="preserve">и городских округов </w:t>
            </w:r>
          </w:p>
          <w:p w:rsidR="001B711C" w:rsidRPr="001B711C" w:rsidRDefault="001B711C" w:rsidP="000C745E">
            <w:r>
              <w:t>Республики Татарстан</w:t>
            </w:r>
          </w:p>
        </w:tc>
      </w:tr>
      <w:tr w:rsidR="000C745E" w:rsidTr="000717F8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0C745E" w:rsidRDefault="000C745E" w:rsidP="00FA2F7F"/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0C745E" w:rsidRDefault="000C745E" w:rsidP="00FA2F7F">
            <w:pPr>
              <w:rPr>
                <w:lang w:val="tt-RU"/>
              </w:rPr>
            </w:pPr>
          </w:p>
        </w:tc>
      </w:tr>
    </w:tbl>
    <w:p w:rsidR="000C2628" w:rsidRDefault="001B711C" w:rsidP="000C745E">
      <w:pPr>
        <w:spacing w:after="120"/>
        <w:jc w:val="center"/>
      </w:pPr>
      <w:r>
        <w:t>Уважаемые коллеги!</w:t>
      </w:r>
    </w:p>
    <w:p w:rsidR="000717F8" w:rsidRDefault="000A5837" w:rsidP="001C5F92">
      <w:pPr>
        <w:spacing w:after="120"/>
        <w:ind w:firstLine="709"/>
        <w:jc w:val="both"/>
        <w:rPr>
          <w:szCs w:val="30"/>
        </w:rPr>
      </w:pPr>
      <w:r>
        <w:t xml:space="preserve">1 декабря 2022 года вступил в силу Федеральный Закон </w:t>
      </w:r>
      <w:r>
        <w:br/>
        <w:t>«</w:t>
      </w:r>
      <w:r w:rsidRPr="008D33F6">
        <w:t>О внесении</w:t>
      </w:r>
      <w:r>
        <w:t xml:space="preserve"> изменений в Федеральный закон «</w:t>
      </w:r>
      <w:r w:rsidRPr="008D33F6">
        <w:t>Об обеспечении доступа к информации о деятельности государственных органов и о</w:t>
      </w:r>
      <w:r>
        <w:t xml:space="preserve">рганов местного самоуправления», который </w:t>
      </w:r>
      <w:r>
        <w:rPr>
          <w:szCs w:val="30"/>
        </w:rPr>
        <w:t xml:space="preserve">обязывает органы государственной </w:t>
      </w:r>
      <w:r w:rsidR="00767824">
        <w:rPr>
          <w:szCs w:val="30"/>
        </w:rPr>
        <w:t xml:space="preserve">и муниципальной </w:t>
      </w:r>
      <w:r>
        <w:rPr>
          <w:szCs w:val="30"/>
        </w:rPr>
        <w:t xml:space="preserve">власти вести официальные аккаунты в социальных сетях. </w:t>
      </w:r>
      <w:r w:rsidR="000C2628">
        <w:rPr>
          <w:szCs w:val="30"/>
        </w:rPr>
        <w:t>Правительством Российской Федерации</w:t>
      </w:r>
      <w:r w:rsidR="000C2628" w:rsidRPr="00B41612">
        <w:rPr>
          <w:szCs w:val="30"/>
        </w:rPr>
        <w:t xml:space="preserve"> определ</w:t>
      </w:r>
      <w:r w:rsidR="000C2628">
        <w:rPr>
          <w:szCs w:val="30"/>
        </w:rPr>
        <w:t>е</w:t>
      </w:r>
      <w:r w:rsidR="000C2628" w:rsidRPr="00B41612">
        <w:rPr>
          <w:szCs w:val="30"/>
        </w:rPr>
        <w:t xml:space="preserve">ны </w:t>
      </w:r>
      <w:r w:rsidR="000C2628">
        <w:rPr>
          <w:szCs w:val="30"/>
        </w:rPr>
        <w:t xml:space="preserve">две </w:t>
      </w:r>
      <w:r w:rsidR="000C2628" w:rsidRPr="00B41612">
        <w:rPr>
          <w:szCs w:val="30"/>
        </w:rPr>
        <w:t>информационные системы в сети «Интернет» для использования государственными органами – «ВКонтакте» и «Одноклассники».</w:t>
      </w:r>
    </w:p>
    <w:p w:rsidR="00947738" w:rsidRDefault="000C2628" w:rsidP="007D0974">
      <w:pPr>
        <w:spacing w:after="120"/>
        <w:ind w:firstLine="709"/>
        <w:jc w:val="both"/>
        <w:rPr>
          <w:szCs w:val="30"/>
        </w:rPr>
      </w:pPr>
      <w:r w:rsidRPr="006E7E74">
        <w:rPr>
          <w:szCs w:val="30"/>
        </w:rPr>
        <w:t xml:space="preserve">Государственный Совет </w:t>
      </w:r>
      <w:r>
        <w:rPr>
          <w:szCs w:val="30"/>
        </w:rPr>
        <w:t xml:space="preserve">Республики Татарстан зарегистрирован </w:t>
      </w:r>
      <w:r w:rsidRPr="006E7E74">
        <w:rPr>
          <w:szCs w:val="30"/>
        </w:rPr>
        <w:t>в трех информационных системах: в социальн</w:t>
      </w:r>
      <w:r w:rsidR="000C745E">
        <w:rPr>
          <w:szCs w:val="30"/>
        </w:rPr>
        <w:t xml:space="preserve">ых </w:t>
      </w:r>
      <w:r w:rsidRPr="006E7E74">
        <w:rPr>
          <w:szCs w:val="30"/>
        </w:rPr>
        <w:t>сет</w:t>
      </w:r>
      <w:r w:rsidR="000C745E">
        <w:rPr>
          <w:szCs w:val="30"/>
        </w:rPr>
        <w:t>ях</w:t>
      </w:r>
      <w:r w:rsidRPr="006E7E74">
        <w:rPr>
          <w:szCs w:val="30"/>
        </w:rPr>
        <w:t xml:space="preserve"> «ВКонтакте»</w:t>
      </w:r>
      <w:r w:rsidR="007D0974">
        <w:rPr>
          <w:szCs w:val="30"/>
        </w:rPr>
        <w:t xml:space="preserve"> (</w:t>
      </w:r>
      <w:hyperlink r:id="rId7" w:history="1">
        <w:r w:rsidR="007D0974" w:rsidRPr="00AD3703">
          <w:rPr>
            <w:rStyle w:val="a9"/>
            <w:szCs w:val="30"/>
          </w:rPr>
          <w:t>https://vk.com/parlamentrt</w:t>
        </w:r>
      </w:hyperlink>
      <w:r w:rsidR="007D0974">
        <w:t>)</w:t>
      </w:r>
      <w:r w:rsidR="000C745E">
        <w:rPr>
          <w:szCs w:val="30"/>
        </w:rPr>
        <w:t xml:space="preserve"> и </w:t>
      </w:r>
      <w:r w:rsidRPr="006E7E74">
        <w:rPr>
          <w:szCs w:val="30"/>
        </w:rPr>
        <w:t>«Одноклассники»</w:t>
      </w:r>
      <w:r w:rsidR="007D0974">
        <w:rPr>
          <w:szCs w:val="30"/>
        </w:rPr>
        <w:t xml:space="preserve"> (</w:t>
      </w:r>
      <w:hyperlink r:id="rId8" w:history="1">
        <w:r w:rsidR="007D0974" w:rsidRPr="00AD3703">
          <w:rPr>
            <w:rStyle w:val="a9"/>
            <w:szCs w:val="30"/>
          </w:rPr>
          <w:t>https://ok.ru/parlamentrt</w:t>
        </w:r>
      </w:hyperlink>
      <w:r w:rsidR="007D0974">
        <w:t>)</w:t>
      </w:r>
      <w:r w:rsidRPr="006E7E74">
        <w:rPr>
          <w:szCs w:val="30"/>
        </w:rPr>
        <w:t xml:space="preserve"> а также в мессенджере «Telegram»</w:t>
      </w:r>
      <w:r w:rsidR="007D0974">
        <w:rPr>
          <w:szCs w:val="30"/>
        </w:rPr>
        <w:t xml:space="preserve"> (</w:t>
      </w:r>
      <w:hyperlink r:id="rId9" w:tgtFrame="_blank" w:history="1">
        <w:r w:rsidR="007D0974" w:rsidRPr="00F949B8">
          <w:rPr>
            <w:rStyle w:val="a9"/>
            <w:lang w:val="en-US"/>
          </w:rPr>
          <w:t>https</w:t>
        </w:r>
        <w:r w:rsidR="007D0974" w:rsidRPr="007D0974">
          <w:rPr>
            <w:rStyle w:val="a9"/>
          </w:rPr>
          <w:t>://</w:t>
        </w:r>
        <w:r w:rsidR="007D0974" w:rsidRPr="00F949B8">
          <w:rPr>
            <w:rStyle w:val="a9"/>
            <w:lang w:val="en-US"/>
          </w:rPr>
          <w:t>t</w:t>
        </w:r>
        <w:r w:rsidR="007D0974" w:rsidRPr="007D0974">
          <w:rPr>
            <w:rStyle w:val="a9"/>
          </w:rPr>
          <w:t>.</w:t>
        </w:r>
        <w:r w:rsidR="007D0974" w:rsidRPr="00F949B8">
          <w:rPr>
            <w:rStyle w:val="a9"/>
            <w:lang w:val="en-US"/>
          </w:rPr>
          <w:t>me</w:t>
        </w:r>
        <w:r w:rsidR="007D0974" w:rsidRPr="007D0974">
          <w:rPr>
            <w:rStyle w:val="a9"/>
          </w:rPr>
          <w:t>/</w:t>
        </w:r>
        <w:proofErr w:type="spellStart"/>
        <w:r w:rsidR="007D0974" w:rsidRPr="00F949B8">
          <w:rPr>
            <w:rStyle w:val="a9"/>
            <w:lang w:val="en-US"/>
          </w:rPr>
          <w:t>parlamentrt</w:t>
        </w:r>
        <w:proofErr w:type="spellEnd"/>
      </w:hyperlink>
      <w:r w:rsidR="007D0974">
        <w:t>)</w:t>
      </w:r>
      <w:r w:rsidR="000C745E">
        <w:rPr>
          <w:szCs w:val="30"/>
        </w:rPr>
        <w:t xml:space="preserve">. </w:t>
      </w:r>
    </w:p>
    <w:p w:rsidR="000C2628" w:rsidRPr="000717F8" w:rsidRDefault="000C2628" w:rsidP="001C5F92">
      <w:pPr>
        <w:autoSpaceDE w:val="0"/>
        <w:autoSpaceDN w:val="0"/>
        <w:adjustRightInd w:val="0"/>
        <w:spacing w:after="120"/>
        <w:ind w:firstLine="709"/>
        <w:jc w:val="both"/>
        <w:rPr>
          <w:rStyle w:val="a8"/>
          <w:i w:val="0"/>
          <w:iCs w:val="0"/>
          <w:szCs w:val="30"/>
        </w:rPr>
      </w:pPr>
      <w:r>
        <w:t xml:space="preserve">В социальных сетях в оперативном порядке размещается </w:t>
      </w:r>
      <w:r w:rsidRPr="00936985">
        <w:rPr>
          <w:szCs w:val="30"/>
        </w:rPr>
        <w:t>актуальная информация</w:t>
      </w:r>
      <w:r w:rsidR="000C745E">
        <w:rPr>
          <w:szCs w:val="30"/>
        </w:rPr>
        <w:t xml:space="preserve"> о принятых парламентом законопроектах и нормативно-правовых актах</w:t>
      </w:r>
      <w:r w:rsidRPr="00936985">
        <w:rPr>
          <w:szCs w:val="30"/>
        </w:rPr>
        <w:t xml:space="preserve">, </w:t>
      </w:r>
      <w:r w:rsidR="000C745E">
        <w:rPr>
          <w:szCs w:val="30"/>
        </w:rPr>
        <w:t xml:space="preserve">о законотворческой деятельности и работе </w:t>
      </w:r>
      <w:r w:rsidRPr="00936985">
        <w:rPr>
          <w:szCs w:val="30"/>
        </w:rPr>
        <w:t>Государственн</w:t>
      </w:r>
      <w:r>
        <w:rPr>
          <w:szCs w:val="30"/>
        </w:rPr>
        <w:t>ого</w:t>
      </w:r>
      <w:r w:rsidR="003F39B7">
        <w:rPr>
          <w:szCs w:val="30"/>
        </w:rPr>
        <w:t xml:space="preserve"> Совета Республики Татарстан. </w:t>
      </w:r>
      <w:r>
        <w:rPr>
          <w:szCs w:val="30"/>
        </w:rPr>
        <w:t xml:space="preserve">В режиме реального времени </w:t>
      </w:r>
      <w:r w:rsidR="000C745E">
        <w:rPr>
          <w:szCs w:val="30"/>
        </w:rPr>
        <w:t xml:space="preserve">проводятся </w:t>
      </w:r>
      <w:r>
        <w:rPr>
          <w:szCs w:val="30"/>
        </w:rPr>
        <w:t xml:space="preserve">прямые трансляции заседаний комитетов и Государственного Совета, </w:t>
      </w:r>
      <w:r w:rsidR="000C745E">
        <w:rPr>
          <w:szCs w:val="30"/>
        </w:rPr>
        <w:t xml:space="preserve">записи которых </w:t>
      </w:r>
      <w:r>
        <w:rPr>
          <w:szCs w:val="30"/>
        </w:rPr>
        <w:t>сохраня</w:t>
      </w:r>
      <w:r w:rsidR="000C745E">
        <w:rPr>
          <w:szCs w:val="30"/>
        </w:rPr>
        <w:t>ю</w:t>
      </w:r>
      <w:r>
        <w:rPr>
          <w:szCs w:val="30"/>
        </w:rPr>
        <w:t>тся на страниц</w:t>
      </w:r>
      <w:r w:rsidR="000C745E">
        <w:rPr>
          <w:szCs w:val="30"/>
        </w:rPr>
        <w:t>ах</w:t>
      </w:r>
      <w:r>
        <w:rPr>
          <w:szCs w:val="30"/>
        </w:rPr>
        <w:t xml:space="preserve"> в групп</w:t>
      </w:r>
      <w:r w:rsidR="000C745E">
        <w:rPr>
          <w:szCs w:val="30"/>
        </w:rPr>
        <w:t>ах</w:t>
      </w:r>
      <w:r>
        <w:rPr>
          <w:szCs w:val="30"/>
        </w:rPr>
        <w:t xml:space="preserve"> и доступн</w:t>
      </w:r>
      <w:r w:rsidR="000C745E">
        <w:rPr>
          <w:szCs w:val="30"/>
        </w:rPr>
        <w:t>ы</w:t>
      </w:r>
      <w:r>
        <w:rPr>
          <w:szCs w:val="30"/>
        </w:rPr>
        <w:t xml:space="preserve"> для пользователей</w:t>
      </w:r>
      <w:r w:rsidR="000C745E">
        <w:rPr>
          <w:szCs w:val="30"/>
        </w:rPr>
        <w:t xml:space="preserve">. </w:t>
      </w:r>
      <w:r w:rsidR="000717F8">
        <w:rPr>
          <w:szCs w:val="30"/>
        </w:rPr>
        <w:t xml:space="preserve">На регулярной основе </w:t>
      </w:r>
      <w:r w:rsidR="000C745E">
        <w:rPr>
          <w:szCs w:val="30"/>
        </w:rPr>
        <w:t xml:space="preserve">публикуется перечень </w:t>
      </w:r>
      <w:r>
        <w:rPr>
          <w:szCs w:val="30"/>
        </w:rPr>
        <w:t>закон</w:t>
      </w:r>
      <w:r w:rsidR="00947738">
        <w:rPr>
          <w:szCs w:val="30"/>
        </w:rPr>
        <w:t>ов</w:t>
      </w:r>
      <w:r>
        <w:rPr>
          <w:szCs w:val="30"/>
        </w:rPr>
        <w:t xml:space="preserve"> Республики Татарстан, всту</w:t>
      </w:r>
      <w:r w:rsidR="003F39B7">
        <w:rPr>
          <w:szCs w:val="30"/>
        </w:rPr>
        <w:t>пающих в силу в текущем месяце</w:t>
      </w:r>
      <w:r w:rsidR="00947738">
        <w:rPr>
          <w:szCs w:val="30"/>
        </w:rPr>
        <w:t xml:space="preserve"> с их краткой аннотацией</w:t>
      </w:r>
      <w:r w:rsidR="003F39B7">
        <w:rPr>
          <w:szCs w:val="30"/>
        </w:rPr>
        <w:t>.</w:t>
      </w:r>
      <w:r w:rsidR="00947738">
        <w:rPr>
          <w:szCs w:val="30"/>
        </w:rPr>
        <w:t xml:space="preserve"> Кроме того, подписчики могут принять участие в </w:t>
      </w:r>
      <w:r w:rsidR="003F39B7">
        <w:t>общественн</w:t>
      </w:r>
      <w:r w:rsidR="00947738">
        <w:t>ом</w:t>
      </w:r>
      <w:r w:rsidR="003F39B7">
        <w:t xml:space="preserve"> обсуждени</w:t>
      </w:r>
      <w:r w:rsidR="00947738">
        <w:t>и</w:t>
      </w:r>
      <w:r>
        <w:t xml:space="preserve"> проектов законов</w:t>
      </w:r>
      <w:r w:rsidR="003F39B7">
        <w:t xml:space="preserve"> </w:t>
      </w:r>
      <w:r>
        <w:t xml:space="preserve">на </w:t>
      </w:r>
      <w:r w:rsidR="00767824">
        <w:t xml:space="preserve">портале </w:t>
      </w:r>
      <w:r>
        <w:t>Открытый Татарстан.</w:t>
      </w:r>
      <w:r w:rsidR="00947738">
        <w:t xml:space="preserve"> Актуальная информация об их проведении также доступна </w:t>
      </w:r>
      <w:r w:rsidR="00546870">
        <w:t>на</w:t>
      </w:r>
      <w:r w:rsidR="00947738">
        <w:t xml:space="preserve"> </w:t>
      </w:r>
      <w:proofErr w:type="gramStart"/>
      <w:r w:rsidR="00947738">
        <w:t>указанных</w:t>
      </w:r>
      <w:proofErr w:type="gramEnd"/>
      <w:r w:rsidR="00947738">
        <w:t xml:space="preserve"> аккаунтах.  </w:t>
      </w:r>
    </w:p>
    <w:p w:rsidR="001B711C" w:rsidRDefault="004E7C6F" w:rsidP="001C5F92">
      <w:pPr>
        <w:spacing w:after="120"/>
        <w:ind w:firstLine="709"/>
        <w:jc w:val="both"/>
      </w:pPr>
      <w:r>
        <w:t>В</w:t>
      </w:r>
      <w:r w:rsidR="001C5F92">
        <w:t xml:space="preserve"> целях оперативного </w:t>
      </w:r>
      <w:r w:rsidR="00947738">
        <w:t xml:space="preserve">информирования </w:t>
      </w:r>
      <w:r w:rsidR="00546870">
        <w:t xml:space="preserve">коллег </w:t>
      </w:r>
      <w:r w:rsidR="00767824">
        <w:t xml:space="preserve">об изменениях в законодательном поле республики и </w:t>
      </w:r>
      <w:r w:rsidR="00947738">
        <w:t xml:space="preserve">о деятельности </w:t>
      </w:r>
      <w:r w:rsidR="001C5F92">
        <w:t>Государственного Совета</w:t>
      </w:r>
      <w:r w:rsidR="00947738">
        <w:t xml:space="preserve"> </w:t>
      </w:r>
      <w:r w:rsidR="00816026">
        <w:t xml:space="preserve">прошу </w:t>
      </w:r>
      <w:r w:rsidR="00947738">
        <w:t xml:space="preserve">Вас довести данную информацию </w:t>
      </w:r>
      <w:r w:rsidR="00816026">
        <w:t>до муниципальных служащих</w:t>
      </w:r>
      <w:r w:rsidR="00947738">
        <w:t>, депутатов городских и районных советов, сельских поселений</w:t>
      </w:r>
      <w:r w:rsidR="00546870">
        <w:t xml:space="preserve"> с </w:t>
      </w:r>
      <w:r w:rsidR="00546870">
        <w:lastRenderedPageBreak/>
        <w:t xml:space="preserve">предложением подписаться </w:t>
      </w:r>
      <w:proofErr w:type="gramStart"/>
      <w:r w:rsidR="00546870">
        <w:t>на</w:t>
      </w:r>
      <w:proofErr w:type="gramEnd"/>
      <w:r w:rsidR="00546870">
        <w:t xml:space="preserve"> официальные аккаунты Государственного Совета в социальных сетях.  </w:t>
      </w:r>
      <w:r w:rsidR="00947738">
        <w:t xml:space="preserve"> </w:t>
      </w:r>
      <w:r w:rsidR="001C5F92">
        <w:t xml:space="preserve">  </w:t>
      </w:r>
    </w:p>
    <w:p w:rsidR="00232B44" w:rsidRDefault="003B7536" w:rsidP="007D0974">
      <w:pPr>
        <w:spacing w:after="120"/>
        <w:ind w:firstLine="709"/>
        <w:jc w:val="both"/>
        <w:rPr>
          <w:szCs w:val="30"/>
        </w:rPr>
      </w:pPr>
      <w:r>
        <w:t>Дополнительно сообщаю</w:t>
      </w:r>
      <w:r w:rsidR="007D0974">
        <w:t xml:space="preserve">, что вход в социальные сети Государственного Совета Республики Татарстан возможен также по </w:t>
      </w:r>
      <w:r w:rsidR="00145EE2">
        <w:t xml:space="preserve">        </w:t>
      </w:r>
      <w:r w:rsidR="007D0974">
        <w:rPr>
          <w:szCs w:val="30"/>
          <w:lang w:val="en-US"/>
        </w:rPr>
        <w:t>QR</w:t>
      </w:r>
      <w:r w:rsidR="007D0974">
        <w:rPr>
          <w:szCs w:val="30"/>
        </w:rPr>
        <w:t>-коду.</w:t>
      </w:r>
    </w:p>
    <w:p w:rsidR="007D0974" w:rsidRPr="007D0974" w:rsidRDefault="007D0974" w:rsidP="007D0974">
      <w:pPr>
        <w:spacing w:after="120"/>
        <w:jc w:val="both"/>
      </w:pPr>
      <w:r>
        <w:t xml:space="preserve">«ВКонтакте»           </w:t>
      </w:r>
      <w:r w:rsidR="00AC29D0">
        <w:t xml:space="preserve">              </w:t>
      </w:r>
      <w:r>
        <w:t xml:space="preserve">«Одноклассники»     </w:t>
      </w:r>
      <w:r w:rsidR="00AC29D0">
        <w:t xml:space="preserve">                        </w:t>
      </w:r>
      <w:r w:rsidRPr="00767824">
        <w:rPr>
          <w:szCs w:val="30"/>
        </w:rPr>
        <w:t>«</w:t>
      </w:r>
      <w:r>
        <w:rPr>
          <w:szCs w:val="30"/>
          <w:lang w:val="en-US"/>
        </w:rPr>
        <w:t>Telegram</w:t>
      </w:r>
      <w:r w:rsidRPr="00767824">
        <w:rPr>
          <w:szCs w:val="30"/>
        </w:rPr>
        <w:t>»</w:t>
      </w:r>
    </w:p>
    <w:p w:rsidR="007D0974" w:rsidRDefault="007D0974" w:rsidP="007D0974">
      <w:pPr>
        <w:spacing w:after="120"/>
        <w:jc w:val="both"/>
      </w:pPr>
      <w:r w:rsidRPr="007D0974">
        <w:rPr>
          <w:noProof/>
        </w:rPr>
        <w:drawing>
          <wp:inline distT="0" distB="0" distL="0" distR="0">
            <wp:extent cx="951009" cy="929020"/>
            <wp:effectExtent l="19050" t="0" r="1491" b="0"/>
            <wp:docPr id="2" name="Рисунок 1" descr="C:\Users\Zaripova.roza\Desktop\image-28-11-22-12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ripova.roza\Desktop\image-28-11-22-12-2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l="3706" t="5293" r="4728" b="5259"/>
                    <a:stretch/>
                  </pic:blipFill>
                  <pic:spPr bwMode="auto">
                    <a:xfrm>
                      <a:off x="0" y="0"/>
                      <a:ext cx="956461" cy="934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  </w:t>
      </w:r>
      <w:r w:rsidR="00AC29D0">
        <w:t xml:space="preserve">     </w:t>
      </w:r>
      <w:r>
        <w:t xml:space="preserve">  </w:t>
      </w:r>
      <w:r w:rsidRPr="007D0974">
        <w:rPr>
          <w:noProof/>
        </w:rPr>
        <w:drawing>
          <wp:inline distT="0" distB="0" distL="0" distR="0">
            <wp:extent cx="943058" cy="926350"/>
            <wp:effectExtent l="19050" t="0" r="9442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R_code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960" t="11517" r="10978" b="10821"/>
                    <a:stretch/>
                  </pic:blipFill>
                  <pic:spPr bwMode="auto">
                    <a:xfrm>
                      <a:off x="0" y="0"/>
                      <a:ext cx="947272" cy="930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</w:t>
      </w:r>
      <w:r w:rsidR="00AC29D0">
        <w:t xml:space="preserve">                          </w:t>
      </w:r>
      <w:r>
        <w:t xml:space="preserve">  </w:t>
      </w:r>
      <w:r w:rsidRPr="007D0974">
        <w:rPr>
          <w:noProof/>
        </w:rPr>
        <w:drawing>
          <wp:inline distT="0" distB="0" distL="0" distR="0">
            <wp:extent cx="951009" cy="941776"/>
            <wp:effectExtent l="19050" t="0" r="1491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_code(1)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494" t="10739" r="10354" b="9888"/>
                    <a:stretch/>
                  </pic:blipFill>
                  <pic:spPr bwMode="auto">
                    <a:xfrm>
                      <a:off x="0" y="0"/>
                      <a:ext cx="955259" cy="945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0974" w:rsidRDefault="007D0974" w:rsidP="001C5F92">
      <w:pPr>
        <w:spacing w:after="120"/>
        <w:ind w:firstLine="709"/>
        <w:jc w:val="both"/>
      </w:pPr>
    </w:p>
    <w:p w:rsidR="00767824" w:rsidRDefault="00767824" w:rsidP="00546870">
      <w:pPr>
        <w:spacing w:after="120"/>
        <w:ind w:firstLine="709"/>
        <w:jc w:val="both"/>
      </w:pPr>
      <w:r>
        <w:t xml:space="preserve">С уважением, </w:t>
      </w:r>
    </w:p>
    <w:p w:rsidR="00767824" w:rsidRDefault="00767824" w:rsidP="00767824">
      <w:pPr>
        <w:spacing w:after="120"/>
        <w:ind w:firstLine="709"/>
        <w:jc w:val="both"/>
      </w:pPr>
    </w:p>
    <w:p w:rsidR="00767824" w:rsidRDefault="00767824" w:rsidP="00767824">
      <w:pPr>
        <w:jc w:val="both"/>
      </w:pPr>
      <w:r>
        <w:t xml:space="preserve">Секретарь </w:t>
      </w:r>
    </w:p>
    <w:p w:rsidR="00767824" w:rsidRDefault="00767824" w:rsidP="00767824">
      <w:pPr>
        <w:jc w:val="both"/>
      </w:pPr>
      <w:r>
        <w:t xml:space="preserve">Государственного Совета </w:t>
      </w:r>
    </w:p>
    <w:p w:rsidR="00767824" w:rsidRDefault="00767824" w:rsidP="00767824">
      <w:pPr>
        <w:jc w:val="both"/>
      </w:pPr>
      <w:r>
        <w:t>Республики Татарстан</w:t>
      </w:r>
      <w:r>
        <w:tab/>
        <w:t xml:space="preserve">                                                             Л.Н. Маврина</w:t>
      </w:r>
    </w:p>
    <w:sectPr w:rsidR="00767824" w:rsidSect="001C5F92">
      <w:headerReference w:type="default" r:id="rId13"/>
      <w:pgSz w:w="11906" w:h="16838" w:code="9"/>
      <w:pgMar w:top="1134" w:right="851" w:bottom="1134" w:left="1134" w:header="709" w:footer="709" w:gutter="0"/>
      <w:cols w:space="708"/>
      <w:titlePg/>
      <w:docGrid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7824" w:rsidRDefault="00767824">
      <w:r>
        <w:separator/>
      </w:r>
    </w:p>
  </w:endnote>
  <w:endnote w:type="continuationSeparator" w:id="1">
    <w:p w:rsidR="00767824" w:rsidRDefault="007678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7824" w:rsidRDefault="00767824">
      <w:r>
        <w:separator/>
      </w:r>
    </w:p>
  </w:footnote>
  <w:footnote w:type="continuationSeparator" w:id="1">
    <w:p w:rsidR="00767824" w:rsidRDefault="007678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824" w:rsidRDefault="00EA74BF" w:rsidP="00BD762B">
    <w:pPr>
      <w:pStyle w:val="a3"/>
      <w:jc w:val="center"/>
    </w:pPr>
    <w:r>
      <w:rPr>
        <w:rStyle w:val="a7"/>
      </w:rPr>
      <w:fldChar w:fldCharType="begin"/>
    </w:r>
    <w:r w:rsidR="00767824">
      <w:rPr>
        <w:rStyle w:val="a7"/>
      </w:rPr>
      <w:instrText xml:space="preserve"> PAGE </w:instrText>
    </w:r>
    <w:r>
      <w:rPr>
        <w:rStyle w:val="a7"/>
      </w:rPr>
      <w:fldChar w:fldCharType="separate"/>
    </w:r>
    <w:r w:rsidR="00145EE2">
      <w:rPr>
        <w:rStyle w:val="a7"/>
        <w:noProof/>
      </w:rPr>
      <w:t>2</w:t>
    </w:r>
    <w:r>
      <w:rPr>
        <w:rStyle w:val="a7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stylePaneFormatFilter w:val="3F01"/>
  <w:defaultTabStop w:val="708"/>
  <w:drawingGridHorizontalSpacing w:val="150"/>
  <w:displayHorizontalDrawingGridEvery w:val="2"/>
  <w:characterSpacingControl w:val="doNotCompress"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/>
  <w:rsids>
    <w:rsidRoot w:val="00201F89"/>
    <w:rsid w:val="00010190"/>
    <w:rsid w:val="000265C2"/>
    <w:rsid w:val="00030221"/>
    <w:rsid w:val="000717F8"/>
    <w:rsid w:val="00092FB9"/>
    <w:rsid w:val="000A5837"/>
    <w:rsid w:val="000C2628"/>
    <w:rsid w:val="000C745E"/>
    <w:rsid w:val="000D33CB"/>
    <w:rsid w:val="000E76E7"/>
    <w:rsid w:val="000F564C"/>
    <w:rsid w:val="0013050D"/>
    <w:rsid w:val="001319FC"/>
    <w:rsid w:val="00145EE2"/>
    <w:rsid w:val="001849D4"/>
    <w:rsid w:val="001B711C"/>
    <w:rsid w:val="001C5F92"/>
    <w:rsid w:val="002000E4"/>
    <w:rsid w:val="00201F89"/>
    <w:rsid w:val="00225EA2"/>
    <w:rsid w:val="00232B44"/>
    <w:rsid w:val="0026112E"/>
    <w:rsid w:val="002B6BFB"/>
    <w:rsid w:val="002D0AB5"/>
    <w:rsid w:val="003215B7"/>
    <w:rsid w:val="003308A1"/>
    <w:rsid w:val="003B7536"/>
    <w:rsid w:val="003F39B7"/>
    <w:rsid w:val="004041EC"/>
    <w:rsid w:val="004475C0"/>
    <w:rsid w:val="00452906"/>
    <w:rsid w:val="00483672"/>
    <w:rsid w:val="004A53A5"/>
    <w:rsid w:val="004E4043"/>
    <w:rsid w:val="004E7C6F"/>
    <w:rsid w:val="005339AD"/>
    <w:rsid w:val="00546870"/>
    <w:rsid w:val="005952DE"/>
    <w:rsid w:val="005D6526"/>
    <w:rsid w:val="006245D0"/>
    <w:rsid w:val="00626F7E"/>
    <w:rsid w:val="006C49A8"/>
    <w:rsid w:val="006E45AB"/>
    <w:rsid w:val="006E6E39"/>
    <w:rsid w:val="006F0231"/>
    <w:rsid w:val="00723409"/>
    <w:rsid w:val="00753A2A"/>
    <w:rsid w:val="0075689E"/>
    <w:rsid w:val="00761FD7"/>
    <w:rsid w:val="00764FFD"/>
    <w:rsid w:val="00767824"/>
    <w:rsid w:val="00776A24"/>
    <w:rsid w:val="007931DD"/>
    <w:rsid w:val="007B35E5"/>
    <w:rsid w:val="007D0974"/>
    <w:rsid w:val="007D7825"/>
    <w:rsid w:val="00816026"/>
    <w:rsid w:val="008374D0"/>
    <w:rsid w:val="008B39A9"/>
    <w:rsid w:val="008D73D1"/>
    <w:rsid w:val="00947738"/>
    <w:rsid w:val="00965FBC"/>
    <w:rsid w:val="009D73F7"/>
    <w:rsid w:val="009E5ADF"/>
    <w:rsid w:val="00A24460"/>
    <w:rsid w:val="00A4212E"/>
    <w:rsid w:val="00A47105"/>
    <w:rsid w:val="00A54DD4"/>
    <w:rsid w:val="00A63E21"/>
    <w:rsid w:val="00A906D7"/>
    <w:rsid w:val="00AC29D0"/>
    <w:rsid w:val="00AD1450"/>
    <w:rsid w:val="00AD77B2"/>
    <w:rsid w:val="00AE2D43"/>
    <w:rsid w:val="00B404FD"/>
    <w:rsid w:val="00B57728"/>
    <w:rsid w:val="00BD762B"/>
    <w:rsid w:val="00C535F8"/>
    <w:rsid w:val="00CC46FF"/>
    <w:rsid w:val="00D10D1F"/>
    <w:rsid w:val="00D14374"/>
    <w:rsid w:val="00D827D8"/>
    <w:rsid w:val="00DF5C19"/>
    <w:rsid w:val="00DF7F43"/>
    <w:rsid w:val="00E41CB1"/>
    <w:rsid w:val="00E8113A"/>
    <w:rsid w:val="00EA74BF"/>
    <w:rsid w:val="00EB5A34"/>
    <w:rsid w:val="00F04376"/>
    <w:rsid w:val="00FA2F7F"/>
    <w:rsid w:val="00FA4122"/>
    <w:rsid w:val="00FB1AE5"/>
    <w:rsid w:val="00FD5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2F7F"/>
    <w:rPr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E5ADF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9E5ADF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E41CB1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626F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BD762B"/>
  </w:style>
  <w:style w:type="character" w:styleId="a8">
    <w:name w:val="Emphasis"/>
    <w:basedOn w:val="a0"/>
    <w:qFormat/>
    <w:rsid w:val="000C2628"/>
    <w:rPr>
      <w:i/>
      <w:iCs/>
    </w:rPr>
  </w:style>
  <w:style w:type="character" w:styleId="a9">
    <w:name w:val="Hyperlink"/>
    <w:basedOn w:val="a0"/>
    <w:uiPriority w:val="99"/>
    <w:unhideWhenUsed/>
    <w:rsid w:val="007D09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3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parlamentrt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vk.com/parlamentrt" TargetMode="Externa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s://t.me/parlamentrt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41;&#1083;&#1072;&#1085;&#1082;%20&#1057;&#1077;&#1082;&#1088;&#1077;&#1090;&#1072;&#1088;&#1103;%20&#1043;&#1057;%20&#1056;&#105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Секретаря ГС РТ</Template>
  <TotalTime>15</TotalTime>
  <Pages>2</Pages>
  <Words>251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GSRT</Company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 Бикмухаметов</dc:creator>
  <cp:lastModifiedBy>zaripova.roza</cp:lastModifiedBy>
  <cp:revision>5</cp:revision>
  <cp:lastPrinted>2010-02-09T16:44:00Z</cp:lastPrinted>
  <dcterms:created xsi:type="dcterms:W3CDTF">2022-12-06T08:19:00Z</dcterms:created>
  <dcterms:modified xsi:type="dcterms:W3CDTF">2022-12-07T06:28:00Z</dcterms:modified>
</cp:coreProperties>
</file>